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0F5FD" w14:textId="77777777" w:rsidR="00027F3C" w:rsidRPr="008914F1" w:rsidRDefault="00027F3C" w:rsidP="00027F3C">
      <w:pPr>
        <w:jc w:val="center"/>
        <w:rPr>
          <w:rFonts w:ascii="Times New Roman" w:hAnsi="Times New Roman" w:cs="Times New Roman"/>
          <w:b/>
          <w:sz w:val="24"/>
          <w:szCs w:val="24"/>
        </w:rPr>
      </w:pPr>
      <w:bookmarkStart w:id="0" w:name="_GoBack"/>
      <w:r w:rsidRPr="008914F1">
        <w:rPr>
          <w:rFonts w:ascii="Times New Roman" w:hAnsi="Times New Roman" w:cs="Times New Roman"/>
          <w:b/>
          <w:sz w:val="24"/>
          <w:szCs w:val="24"/>
        </w:rPr>
        <w:t>27</w:t>
      </w:r>
      <w:r w:rsidRPr="008914F1">
        <w:rPr>
          <w:rFonts w:ascii="Times New Roman" w:hAnsi="Times New Roman" w:cs="Times New Roman"/>
          <w:b/>
          <w:sz w:val="24"/>
          <w:szCs w:val="24"/>
          <w:vertAlign w:val="superscript"/>
        </w:rPr>
        <w:t>th</w:t>
      </w:r>
      <w:r w:rsidRPr="008914F1">
        <w:rPr>
          <w:rFonts w:ascii="Times New Roman" w:hAnsi="Times New Roman" w:cs="Times New Roman"/>
          <w:b/>
          <w:sz w:val="24"/>
          <w:szCs w:val="24"/>
        </w:rPr>
        <w:t xml:space="preserve"> Session of the UPR Working Group</w:t>
      </w:r>
    </w:p>
    <w:p w14:paraId="7779EE7B" w14:textId="77777777" w:rsidR="00027F3C" w:rsidRPr="008914F1" w:rsidRDefault="008C6019" w:rsidP="00027F3C">
      <w:pPr>
        <w:jc w:val="center"/>
        <w:rPr>
          <w:rFonts w:ascii="Times New Roman" w:hAnsi="Times New Roman" w:cs="Times New Roman"/>
          <w:b/>
          <w:sz w:val="24"/>
          <w:szCs w:val="24"/>
        </w:rPr>
      </w:pPr>
      <w:r w:rsidRPr="008914F1">
        <w:rPr>
          <w:rFonts w:ascii="Times New Roman" w:hAnsi="Times New Roman" w:cs="Times New Roman"/>
          <w:b/>
          <w:sz w:val="24"/>
          <w:szCs w:val="24"/>
        </w:rPr>
        <w:t>Review of Bahra</w:t>
      </w:r>
      <w:r w:rsidR="00027F3C" w:rsidRPr="008914F1">
        <w:rPr>
          <w:rFonts w:ascii="Times New Roman" w:hAnsi="Times New Roman" w:cs="Times New Roman"/>
          <w:b/>
          <w:sz w:val="24"/>
          <w:szCs w:val="24"/>
        </w:rPr>
        <w:t>in</w:t>
      </w:r>
    </w:p>
    <w:p w14:paraId="1BBEE364" w14:textId="77777777" w:rsidR="00027F3C" w:rsidRPr="008914F1" w:rsidRDefault="00027F3C" w:rsidP="00027F3C">
      <w:pPr>
        <w:jc w:val="center"/>
        <w:rPr>
          <w:rFonts w:ascii="Times New Roman" w:hAnsi="Times New Roman" w:cs="Times New Roman"/>
          <w:b/>
          <w:sz w:val="24"/>
          <w:szCs w:val="24"/>
        </w:rPr>
      </w:pPr>
      <w:r w:rsidRPr="008914F1">
        <w:rPr>
          <w:rFonts w:ascii="Times New Roman" w:hAnsi="Times New Roman" w:cs="Times New Roman"/>
          <w:b/>
          <w:sz w:val="24"/>
          <w:szCs w:val="24"/>
        </w:rPr>
        <w:t>Statement by Armenia</w:t>
      </w:r>
    </w:p>
    <w:p w14:paraId="05262CCD" w14:textId="77777777" w:rsidR="00027F3C" w:rsidRPr="008914F1" w:rsidRDefault="00027F3C" w:rsidP="00027F3C">
      <w:pPr>
        <w:jc w:val="center"/>
        <w:rPr>
          <w:rFonts w:ascii="Times New Roman" w:hAnsi="Times New Roman" w:cs="Times New Roman"/>
          <w:b/>
          <w:sz w:val="24"/>
          <w:szCs w:val="24"/>
        </w:rPr>
      </w:pPr>
    </w:p>
    <w:p w14:paraId="2491742A" w14:textId="77777777" w:rsidR="00027F3C" w:rsidRPr="008914F1" w:rsidRDefault="00027F3C">
      <w:pPr>
        <w:rPr>
          <w:rFonts w:ascii="Times New Roman" w:hAnsi="Times New Roman" w:cs="Times New Roman"/>
          <w:sz w:val="24"/>
          <w:szCs w:val="24"/>
        </w:rPr>
      </w:pPr>
    </w:p>
    <w:p w14:paraId="7B2231DE" w14:textId="77777777" w:rsidR="00CB52AB" w:rsidRPr="008914F1" w:rsidRDefault="00027F3C" w:rsidP="00027F3C">
      <w:pPr>
        <w:jc w:val="both"/>
        <w:rPr>
          <w:rFonts w:ascii="Times New Roman" w:hAnsi="Times New Roman" w:cs="Times New Roman"/>
          <w:sz w:val="24"/>
          <w:szCs w:val="24"/>
        </w:rPr>
      </w:pPr>
      <w:r w:rsidRPr="008914F1">
        <w:rPr>
          <w:rFonts w:ascii="Times New Roman" w:hAnsi="Times New Roman" w:cs="Times New Roman"/>
          <w:sz w:val="24"/>
          <w:szCs w:val="24"/>
        </w:rPr>
        <w:t>Armenia welcomes the delegation of Bahrain and thanks for the presentation of the national report.</w:t>
      </w:r>
    </w:p>
    <w:p w14:paraId="69DFFDD8" w14:textId="77777777" w:rsidR="008C6019" w:rsidRPr="008914F1" w:rsidRDefault="00027F3C" w:rsidP="00027F3C">
      <w:pPr>
        <w:jc w:val="both"/>
        <w:rPr>
          <w:rFonts w:ascii="Times New Roman" w:hAnsi="Times New Roman" w:cs="Times New Roman"/>
          <w:sz w:val="24"/>
          <w:szCs w:val="24"/>
        </w:rPr>
      </w:pPr>
      <w:r w:rsidRPr="008914F1">
        <w:rPr>
          <w:rFonts w:ascii="Times New Roman" w:hAnsi="Times New Roman" w:cs="Times New Roman"/>
          <w:sz w:val="24"/>
          <w:szCs w:val="24"/>
        </w:rPr>
        <w:t xml:space="preserve">Armenia appreciates the establishment of the National Institution for Human Rights, as well as the steps taken for the realization of the right to health and </w:t>
      </w:r>
      <w:r w:rsidR="008C6019" w:rsidRPr="008914F1">
        <w:rPr>
          <w:rFonts w:ascii="Times New Roman" w:hAnsi="Times New Roman" w:cs="Times New Roman"/>
          <w:sz w:val="24"/>
          <w:szCs w:val="24"/>
        </w:rPr>
        <w:t>the efforts for</w:t>
      </w:r>
      <w:r w:rsidRPr="008914F1">
        <w:rPr>
          <w:rFonts w:ascii="Times New Roman" w:hAnsi="Times New Roman" w:cs="Times New Roman"/>
          <w:sz w:val="24"/>
          <w:szCs w:val="24"/>
        </w:rPr>
        <w:t xml:space="preserve"> the promotion of inclusive education.  We also note the training programs for women that aim to provide women with the skills and technical knowledge needed to set up or run small project</w:t>
      </w:r>
      <w:r w:rsidR="008C6019" w:rsidRPr="008914F1">
        <w:rPr>
          <w:rFonts w:ascii="Times New Roman" w:hAnsi="Times New Roman" w:cs="Times New Roman"/>
          <w:sz w:val="24"/>
          <w:szCs w:val="24"/>
        </w:rPr>
        <w:t xml:space="preserve">s or engage in entrepreneurship and we encourage Bahrain to increase efforts to combat discrimination against women. </w:t>
      </w:r>
    </w:p>
    <w:p w14:paraId="511A2C65" w14:textId="77777777" w:rsidR="00027F3C" w:rsidRPr="008914F1" w:rsidRDefault="008C6019" w:rsidP="00027F3C">
      <w:pPr>
        <w:jc w:val="both"/>
        <w:rPr>
          <w:rFonts w:ascii="Times New Roman" w:hAnsi="Times New Roman" w:cs="Times New Roman"/>
          <w:sz w:val="24"/>
          <w:szCs w:val="24"/>
        </w:rPr>
      </w:pPr>
      <w:r w:rsidRPr="008914F1">
        <w:rPr>
          <w:rFonts w:ascii="Times New Roman" w:hAnsi="Times New Roman" w:cs="Times New Roman"/>
          <w:sz w:val="24"/>
          <w:szCs w:val="24"/>
        </w:rPr>
        <w:t>Armenia notes that</w:t>
      </w:r>
      <w:r w:rsidR="00027F3C" w:rsidRPr="008914F1">
        <w:rPr>
          <w:rFonts w:ascii="Times New Roman" w:hAnsi="Times New Roman" w:cs="Times New Roman"/>
          <w:sz w:val="24"/>
          <w:szCs w:val="24"/>
        </w:rPr>
        <w:t xml:space="preserve"> the Criminal Procedure Code has been amended to stop the application of death penalty for pregnant women. We encourage </w:t>
      </w:r>
      <w:r w:rsidRPr="008914F1">
        <w:rPr>
          <w:rFonts w:ascii="Times New Roman" w:hAnsi="Times New Roman" w:cs="Times New Roman"/>
          <w:sz w:val="24"/>
          <w:szCs w:val="24"/>
        </w:rPr>
        <w:t>Bahrain</w:t>
      </w:r>
      <w:r w:rsidR="00027F3C" w:rsidRPr="008914F1">
        <w:rPr>
          <w:rFonts w:ascii="Times New Roman" w:hAnsi="Times New Roman" w:cs="Times New Roman"/>
          <w:sz w:val="24"/>
          <w:szCs w:val="24"/>
        </w:rPr>
        <w:t xml:space="preserve"> to take furth</w:t>
      </w:r>
      <w:r w:rsidRPr="008914F1">
        <w:rPr>
          <w:rFonts w:ascii="Times New Roman" w:hAnsi="Times New Roman" w:cs="Times New Roman"/>
          <w:sz w:val="24"/>
          <w:szCs w:val="24"/>
        </w:rPr>
        <w:t xml:space="preserve">er steps in this regard and to establish </w:t>
      </w:r>
      <w:r w:rsidR="00027F3C" w:rsidRPr="008914F1">
        <w:rPr>
          <w:rFonts w:ascii="Times New Roman" w:hAnsi="Times New Roman" w:cs="Times New Roman"/>
          <w:sz w:val="24"/>
          <w:szCs w:val="24"/>
        </w:rPr>
        <w:t>moratorium on death penalty.</w:t>
      </w:r>
    </w:p>
    <w:p w14:paraId="7426123A" w14:textId="77777777" w:rsidR="00027F3C" w:rsidRPr="008914F1" w:rsidRDefault="00027F3C" w:rsidP="00027F3C">
      <w:pPr>
        <w:jc w:val="both"/>
        <w:rPr>
          <w:rFonts w:ascii="Times New Roman" w:hAnsi="Times New Roman" w:cs="Times New Roman"/>
          <w:sz w:val="24"/>
          <w:szCs w:val="24"/>
        </w:rPr>
      </w:pPr>
      <w:r w:rsidRPr="008914F1">
        <w:rPr>
          <w:rFonts w:ascii="Times New Roman" w:hAnsi="Times New Roman" w:cs="Times New Roman"/>
          <w:sz w:val="24"/>
          <w:szCs w:val="24"/>
        </w:rPr>
        <w:t xml:space="preserve">Armenia has 2 recommendations for </w:t>
      </w:r>
      <w:r w:rsidR="008C6019" w:rsidRPr="008914F1">
        <w:rPr>
          <w:rFonts w:ascii="Times New Roman" w:hAnsi="Times New Roman" w:cs="Times New Roman"/>
          <w:sz w:val="24"/>
          <w:szCs w:val="24"/>
        </w:rPr>
        <w:t>Bahrain</w:t>
      </w:r>
      <w:r w:rsidRPr="008914F1">
        <w:rPr>
          <w:rFonts w:ascii="Times New Roman" w:hAnsi="Times New Roman" w:cs="Times New Roman"/>
          <w:sz w:val="24"/>
          <w:szCs w:val="24"/>
        </w:rPr>
        <w:t>:</w:t>
      </w:r>
    </w:p>
    <w:p w14:paraId="73963EB7" w14:textId="77777777" w:rsidR="00027F3C" w:rsidRPr="008914F1" w:rsidRDefault="00027F3C" w:rsidP="00027F3C">
      <w:pPr>
        <w:pStyle w:val="ListParagraph"/>
        <w:numPr>
          <w:ilvl w:val="0"/>
          <w:numId w:val="1"/>
        </w:numPr>
        <w:jc w:val="both"/>
        <w:rPr>
          <w:rFonts w:ascii="Times New Roman" w:hAnsi="Times New Roman" w:cs="Times New Roman"/>
          <w:sz w:val="24"/>
          <w:szCs w:val="24"/>
        </w:rPr>
      </w:pPr>
      <w:r w:rsidRPr="008914F1">
        <w:rPr>
          <w:rFonts w:ascii="Times New Roman" w:hAnsi="Times New Roman" w:cs="Times New Roman"/>
          <w:sz w:val="24"/>
          <w:szCs w:val="24"/>
        </w:rPr>
        <w:t xml:space="preserve">To ratify the Convention on the Non-Applicability of Statutory </w:t>
      </w:r>
      <w:r w:rsidR="008C6019" w:rsidRPr="008914F1">
        <w:rPr>
          <w:rFonts w:ascii="Times New Roman" w:hAnsi="Times New Roman" w:cs="Times New Roman"/>
          <w:sz w:val="24"/>
          <w:szCs w:val="24"/>
        </w:rPr>
        <w:t>Limitations to</w:t>
      </w:r>
      <w:r w:rsidRPr="008914F1">
        <w:rPr>
          <w:rFonts w:ascii="Times New Roman" w:hAnsi="Times New Roman" w:cs="Times New Roman"/>
          <w:sz w:val="24"/>
          <w:szCs w:val="24"/>
        </w:rPr>
        <w:t xml:space="preserve"> War Crimes and Crimes Against Humanity, and</w:t>
      </w:r>
    </w:p>
    <w:p w14:paraId="65F0F83A" w14:textId="77777777" w:rsidR="00027F3C" w:rsidRPr="008914F1" w:rsidRDefault="00027F3C" w:rsidP="00027F3C">
      <w:pPr>
        <w:pStyle w:val="ListParagraph"/>
        <w:numPr>
          <w:ilvl w:val="0"/>
          <w:numId w:val="1"/>
        </w:numPr>
        <w:jc w:val="both"/>
        <w:rPr>
          <w:rFonts w:ascii="Times New Roman" w:hAnsi="Times New Roman" w:cs="Times New Roman"/>
          <w:sz w:val="24"/>
          <w:szCs w:val="24"/>
        </w:rPr>
      </w:pPr>
      <w:r w:rsidRPr="008914F1">
        <w:rPr>
          <w:rFonts w:ascii="Times New Roman" w:hAnsi="Times New Roman" w:cs="Times New Roman"/>
          <w:sz w:val="24"/>
          <w:szCs w:val="24"/>
        </w:rPr>
        <w:t>To include human rights education in school curricula.</w:t>
      </w:r>
    </w:p>
    <w:p w14:paraId="686FABC0" w14:textId="77777777" w:rsidR="00027F3C" w:rsidRPr="008914F1" w:rsidRDefault="00027F3C" w:rsidP="00027F3C">
      <w:pPr>
        <w:pStyle w:val="ListParagraph"/>
        <w:jc w:val="both"/>
        <w:rPr>
          <w:rFonts w:ascii="Times New Roman" w:hAnsi="Times New Roman" w:cs="Times New Roman"/>
          <w:sz w:val="24"/>
          <w:szCs w:val="24"/>
        </w:rPr>
      </w:pPr>
    </w:p>
    <w:p w14:paraId="1F1CC70F" w14:textId="77777777" w:rsidR="00027F3C" w:rsidRPr="008914F1" w:rsidRDefault="00027F3C" w:rsidP="00027F3C">
      <w:pPr>
        <w:pStyle w:val="ListParagraph"/>
        <w:jc w:val="both"/>
        <w:rPr>
          <w:rFonts w:ascii="Times New Roman" w:hAnsi="Times New Roman" w:cs="Times New Roman"/>
          <w:sz w:val="24"/>
          <w:szCs w:val="24"/>
        </w:rPr>
      </w:pPr>
    </w:p>
    <w:p w14:paraId="2E0D49EA" w14:textId="77777777" w:rsidR="00027F3C" w:rsidRPr="008914F1" w:rsidRDefault="00027F3C" w:rsidP="00027F3C">
      <w:pPr>
        <w:jc w:val="both"/>
        <w:rPr>
          <w:rFonts w:ascii="Times New Roman" w:hAnsi="Times New Roman" w:cs="Times New Roman"/>
          <w:sz w:val="24"/>
          <w:szCs w:val="24"/>
        </w:rPr>
      </w:pPr>
    </w:p>
    <w:p w14:paraId="4ED96A14" w14:textId="77777777" w:rsidR="00027F3C" w:rsidRPr="008914F1" w:rsidRDefault="00027F3C" w:rsidP="00027F3C">
      <w:pPr>
        <w:jc w:val="both"/>
        <w:rPr>
          <w:rFonts w:ascii="Times New Roman" w:hAnsi="Times New Roman" w:cs="Times New Roman"/>
          <w:sz w:val="24"/>
          <w:szCs w:val="24"/>
        </w:rPr>
      </w:pPr>
    </w:p>
    <w:bookmarkEnd w:id="0"/>
    <w:sectPr w:rsidR="00027F3C" w:rsidRPr="008914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677D3"/>
    <w:multiLevelType w:val="hybridMultilevel"/>
    <w:tmpl w:val="9790D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3C"/>
    <w:rsid w:val="00027F3C"/>
    <w:rsid w:val="008914F1"/>
    <w:rsid w:val="008C6019"/>
    <w:rsid w:val="00EF3D84"/>
    <w:rsid w:val="00F0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D9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F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C58BCFC4070204E90BE347A6628F5C5" ma:contentTypeVersion="2" ma:contentTypeDescription="Country Statements" ma:contentTypeScope="" ma:versionID="ce0bfe9f3a7391dc346b6a2c6025abbc">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8A3BC-3053-485C-A38F-D48BF4D94C1F}"/>
</file>

<file path=customXml/itemProps2.xml><?xml version="1.0" encoding="utf-8"?>
<ds:datastoreItem xmlns:ds="http://schemas.openxmlformats.org/officeDocument/2006/customXml" ds:itemID="{25BFE714-A638-4D09-8B4D-CDDF40717EB0}"/>
</file>

<file path=customXml/itemProps3.xml><?xml version="1.0" encoding="utf-8"?>
<ds:datastoreItem xmlns:ds="http://schemas.openxmlformats.org/officeDocument/2006/customXml" ds:itemID="{05CCAF1A-5592-4814-8DE5-A223B2F6E2A0}"/>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Macintosh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Admin</dc:creator>
  <cp:lastModifiedBy>MoA</cp:lastModifiedBy>
  <cp:revision>3</cp:revision>
  <dcterms:created xsi:type="dcterms:W3CDTF">2017-05-02T09:57:00Z</dcterms:created>
  <dcterms:modified xsi:type="dcterms:W3CDTF">2017-05-02T09:57:00Z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0x010100CA92D31222379248846EF4F1EBFB5EDE006C58BCFC4070204E90BE347A6628F5C5</vt:lpwstr>
  </property>
</Properties>
</file>